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6E2CA" w14:textId="65986731" w:rsidR="00F76D44" w:rsidRPr="009920E9" w:rsidRDefault="00D62005" w:rsidP="00C85007">
      <w:pPr>
        <w:spacing w:after="0" w:line="240" w:lineRule="auto"/>
        <w:jc w:val="center"/>
        <w:rPr>
          <w:rFonts w:cstheme="minorHAnsi"/>
          <w:b/>
          <w:bCs/>
          <w:sz w:val="36"/>
          <w:szCs w:val="36"/>
        </w:rPr>
      </w:pPr>
      <w:r w:rsidRPr="009920E9">
        <w:rPr>
          <w:rFonts w:cstheme="minorHAnsi"/>
          <w:b/>
          <w:bCs/>
          <w:sz w:val="52"/>
          <w:szCs w:val="52"/>
        </w:rPr>
        <w:t>Chronicles of Israel</w:t>
      </w:r>
    </w:p>
    <w:p w14:paraId="37BCC3B5" w14:textId="2099FECA" w:rsidR="00C70871" w:rsidRPr="009920E9" w:rsidRDefault="00C70871" w:rsidP="00C85007">
      <w:pPr>
        <w:spacing w:after="0" w:line="240" w:lineRule="auto"/>
        <w:jc w:val="center"/>
        <w:rPr>
          <w:rFonts w:cstheme="minorHAnsi"/>
          <w:b/>
          <w:bCs/>
          <w:sz w:val="24"/>
          <w:szCs w:val="24"/>
        </w:rPr>
      </w:pPr>
      <w:r w:rsidRPr="009920E9">
        <w:rPr>
          <w:rFonts w:cstheme="minorHAnsi"/>
          <w:b/>
          <w:bCs/>
          <w:sz w:val="24"/>
          <w:szCs w:val="24"/>
        </w:rPr>
        <w:t xml:space="preserve">A study on Israel, </w:t>
      </w:r>
      <w:r w:rsidR="00515C94" w:rsidRPr="009920E9">
        <w:rPr>
          <w:rFonts w:cstheme="minorHAnsi"/>
          <w:b/>
          <w:bCs/>
          <w:sz w:val="24"/>
          <w:szCs w:val="24"/>
        </w:rPr>
        <w:t>her</w:t>
      </w:r>
      <w:r w:rsidRPr="009920E9">
        <w:rPr>
          <w:rFonts w:cstheme="minorHAnsi"/>
          <w:b/>
          <w:bCs/>
          <w:sz w:val="24"/>
          <w:szCs w:val="24"/>
        </w:rPr>
        <w:t xml:space="preserve"> kings, and </w:t>
      </w:r>
      <w:r w:rsidR="00693B03" w:rsidRPr="009920E9">
        <w:rPr>
          <w:rFonts w:cstheme="minorHAnsi"/>
          <w:b/>
          <w:bCs/>
          <w:sz w:val="24"/>
          <w:szCs w:val="24"/>
        </w:rPr>
        <w:t>truth versus consequence</w:t>
      </w:r>
    </w:p>
    <w:p w14:paraId="7C6DE27E" w14:textId="0C27D6DF" w:rsidR="001021AA" w:rsidRDefault="00F73DBF" w:rsidP="00C85007">
      <w:pPr>
        <w:spacing w:after="0" w:line="240" w:lineRule="auto"/>
        <w:jc w:val="center"/>
        <w:rPr>
          <w:rFonts w:cstheme="minorHAnsi"/>
          <w:sz w:val="24"/>
          <w:szCs w:val="24"/>
        </w:rPr>
      </w:pPr>
      <w:r w:rsidRPr="004C2B50">
        <w:rPr>
          <w:rFonts w:cstheme="minorHAnsi"/>
          <w:sz w:val="24"/>
          <w:szCs w:val="24"/>
        </w:rPr>
        <w:t xml:space="preserve">Magnolia Bible Church Alexander Sunday </w:t>
      </w:r>
      <w:r w:rsidR="00F01D71" w:rsidRPr="004C2B50">
        <w:rPr>
          <w:rFonts w:cstheme="minorHAnsi"/>
          <w:sz w:val="24"/>
          <w:szCs w:val="24"/>
        </w:rPr>
        <w:t>Bible Study |</w:t>
      </w:r>
      <w:r w:rsidR="001021AA" w:rsidRPr="004C2B50">
        <w:rPr>
          <w:rFonts w:cstheme="minorHAnsi"/>
          <w:sz w:val="24"/>
          <w:szCs w:val="24"/>
        </w:rPr>
        <w:t xml:space="preserve"> Lesson #</w:t>
      </w:r>
      <w:r w:rsidR="001C1337">
        <w:rPr>
          <w:rFonts w:cstheme="minorHAnsi"/>
          <w:sz w:val="24"/>
          <w:szCs w:val="24"/>
        </w:rPr>
        <w:t>8</w:t>
      </w:r>
      <w:r w:rsidR="001021AA" w:rsidRPr="004C2B50">
        <w:rPr>
          <w:rFonts w:cstheme="minorHAnsi"/>
          <w:sz w:val="24"/>
          <w:szCs w:val="24"/>
        </w:rPr>
        <w:t xml:space="preserve"> – </w:t>
      </w:r>
      <w:r w:rsidR="00727570">
        <w:rPr>
          <w:rFonts w:cstheme="minorHAnsi"/>
          <w:sz w:val="24"/>
          <w:szCs w:val="24"/>
        </w:rPr>
        <w:t xml:space="preserve">September </w:t>
      </w:r>
      <w:r w:rsidR="001C1337">
        <w:rPr>
          <w:rFonts w:cstheme="minorHAnsi"/>
          <w:sz w:val="24"/>
          <w:szCs w:val="24"/>
        </w:rPr>
        <w:t>20</w:t>
      </w:r>
      <w:r w:rsidR="001021AA" w:rsidRPr="004C2B50">
        <w:rPr>
          <w:rFonts w:cstheme="minorHAnsi"/>
          <w:sz w:val="24"/>
          <w:szCs w:val="24"/>
        </w:rPr>
        <w:t>, 202</w:t>
      </w:r>
      <w:r w:rsidRPr="004C2B50">
        <w:rPr>
          <w:rFonts w:cstheme="minorHAnsi"/>
          <w:sz w:val="24"/>
          <w:szCs w:val="24"/>
        </w:rPr>
        <w:t>6</w:t>
      </w:r>
    </w:p>
    <w:p w14:paraId="12C360D1" w14:textId="77777777" w:rsidR="00782543" w:rsidRPr="001021AA" w:rsidRDefault="00782543" w:rsidP="00782543">
      <w:pPr>
        <w:spacing w:after="0" w:line="240" w:lineRule="auto"/>
        <w:jc w:val="center"/>
        <w:rPr>
          <w:rFonts w:cstheme="minorHAnsi"/>
        </w:rPr>
      </w:pPr>
      <w:bookmarkStart w:id="0" w:name="_Hlk117943038"/>
      <w:r>
        <w:rPr>
          <w:rFonts w:cstheme="minorHAnsi"/>
        </w:rPr>
        <w:t xml:space="preserve">The Splendor of Solomon </w:t>
      </w:r>
      <w:r w:rsidRPr="001021AA">
        <w:rPr>
          <w:rFonts w:cstheme="minorHAnsi"/>
        </w:rPr>
        <w:t>(</w:t>
      </w:r>
      <w:r w:rsidRPr="0020439F">
        <w:rPr>
          <w:rFonts w:cstheme="minorHAnsi"/>
        </w:rPr>
        <w:t>2 Chronicles 8:1 – 9:31</w:t>
      </w:r>
      <w:r w:rsidRPr="001021AA">
        <w:rPr>
          <w:rFonts w:cstheme="minorHAnsi"/>
        </w:rPr>
        <w:t>)</w:t>
      </w:r>
    </w:p>
    <w:bookmarkEnd w:id="0"/>
    <w:p w14:paraId="6C65E566" w14:textId="77777777" w:rsidR="00782543" w:rsidRPr="001021AA" w:rsidRDefault="00782543" w:rsidP="00782543">
      <w:pPr>
        <w:spacing w:after="0" w:line="240" w:lineRule="auto"/>
      </w:pPr>
    </w:p>
    <w:p w14:paraId="1C1E7218" w14:textId="0EF88505" w:rsidR="00782543" w:rsidRDefault="00782543" w:rsidP="00782543">
      <w:pPr>
        <w:spacing w:after="0" w:line="240" w:lineRule="auto"/>
        <w:jc w:val="both"/>
      </w:pPr>
      <w:r>
        <w:t xml:space="preserve">Provided in the table below is a </w:t>
      </w:r>
      <w:r w:rsidR="009C75A0">
        <w:t>high-level</w:t>
      </w:r>
      <w:r>
        <w:t xml:space="preserve"> overview of 1</w:t>
      </w:r>
      <w:r w:rsidRPr="009D6426">
        <w:rPr>
          <w:vertAlign w:val="superscript"/>
        </w:rPr>
        <w:t>st</w:t>
      </w:r>
      <w:r>
        <w:t xml:space="preserve"> and 2</w:t>
      </w:r>
      <w:r w:rsidRPr="009D6426">
        <w:rPr>
          <w:vertAlign w:val="superscript"/>
        </w:rPr>
        <w:t>nd</w:t>
      </w:r>
      <w:r>
        <w:t xml:space="preserve"> Chronicles. As we go through this series it will be useful to keep this overview in mind in relation to the overall framework of this study.</w:t>
      </w:r>
    </w:p>
    <w:p w14:paraId="570BB5E5" w14:textId="77777777" w:rsidR="00782543" w:rsidRDefault="00782543" w:rsidP="00782543">
      <w:pPr>
        <w:spacing w:after="0" w:line="240" w:lineRule="auto"/>
      </w:pPr>
    </w:p>
    <w:tbl>
      <w:tblPr>
        <w:tblStyle w:val="TableGrid"/>
        <w:tblW w:w="0" w:type="auto"/>
        <w:tblLook w:val="04A0" w:firstRow="1" w:lastRow="0" w:firstColumn="1" w:lastColumn="0" w:noHBand="0" w:noVBand="1"/>
      </w:tblPr>
      <w:tblGrid>
        <w:gridCol w:w="2065"/>
        <w:gridCol w:w="2610"/>
        <w:gridCol w:w="4675"/>
      </w:tblGrid>
      <w:tr w:rsidR="00782543" w14:paraId="5BF1ADE9" w14:textId="77777777" w:rsidTr="00167517">
        <w:tc>
          <w:tcPr>
            <w:tcW w:w="2065" w:type="dxa"/>
            <w:shd w:val="clear" w:color="auto" w:fill="0070C0"/>
          </w:tcPr>
          <w:p w14:paraId="774DEE5A" w14:textId="77777777" w:rsidR="00782543" w:rsidRPr="009D6426" w:rsidRDefault="00782543" w:rsidP="00167517">
            <w:pPr>
              <w:jc w:val="center"/>
              <w:rPr>
                <w:b/>
                <w:bCs/>
                <w:color w:val="FFFFFF" w:themeColor="background1"/>
              </w:rPr>
            </w:pPr>
            <w:r w:rsidRPr="009D6426">
              <w:rPr>
                <w:b/>
                <w:bCs/>
                <w:color w:val="FFFFFF" w:themeColor="background1"/>
              </w:rPr>
              <w:t>Chapters</w:t>
            </w:r>
          </w:p>
        </w:tc>
        <w:tc>
          <w:tcPr>
            <w:tcW w:w="2610" w:type="dxa"/>
            <w:shd w:val="clear" w:color="auto" w:fill="0070C0"/>
          </w:tcPr>
          <w:p w14:paraId="03BDDC93" w14:textId="77777777" w:rsidR="00782543" w:rsidRPr="009D6426" w:rsidRDefault="00782543" w:rsidP="00167517">
            <w:pPr>
              <w:jc w:val="center"/>
              <w:rPr>
                <w:b/>
                <w:bCs/>
                <w:color w:val="FFFFFF" w:themeColor="background1"/>
              </w:rPr>
            </w:pPr>
            <w:r w:rsidRPr="009D6426">
              <w:rPr>
                <w:b/>
                <w:bCs/>
                <w:color w:val="FFFFFF" w:themeColor="background1"/>
              </w:rPr>
              <w:t>Content</w:t>
            </w:r>
          </w:p>
        </w:tc>
        <w:tc>
          <w:tcPr>
            <w:tcW w:w="4675" w:type="dxa"/>
            <w:shd w:val="clear" w:color="auto" w:fill="0070C0"/>
          </w:tcPr>
          <w:p w14:paraId="25C399D8" w14:textId="77777777" w:rsidR="00782543" w:rsidRPr="009D6426" w:rsidRDefault="00782543" w:rsidP="00167517">
            <w:pPr>
              <w:jc w:val="center"/>
              <w:rPr>
                <w:b/>
                <w:bCs/>
                <w:color w:val="FFFFFF" w:themeColor="background1"/>
              </w:rPr>
            </w:pPr>
            <w:r w:rsidRPr="009D6426">
              <w:rPr>
                <w:b/>
                <w:bCs/>
                <w:color w:val="FFFFFF" w:themeColor="background1"/>
              </w:rPr>
              <w:t>Significance</w:t>
            </w:r>
          </w:p>
        </w:tc>
      </w:tr>
      <w:tr w:rsidR="00782543" w14:paraId="5A773595" w14:textId="77777777" w:rsidTr="00167517">
        <w:trPr>
          <w:trHeight w:val="720"/>
        </w:trPr>
        <w:tc>
          <w:tcPr>
            <w:tcW w:w="2065" w:type="dxa"/>
            <w:vAlign w:val="center"/>
          </w:tcPr>
          <w:p w14:paraId="61A9B78F" w14:textId="77777777" w:rsidR="00782543" w:rsidRDefault="00782543" w:rsidP="00167517">
            <w:pPr>
              <w:jc w:val="center"/>
            </w:pPr>
            <w:r>
              <w:t>1 Chronicles 1 – 9</w:t>
            </w:r>
          </w:p>
        </w:tc>
        <w:tc>
          <w:tcPr>
            <w:tcW w:w="2610" w:type="dxa"/>
            <w:vAlign w:val="center"/>
          </w:tcPr>
          <w:p w14:paraId="46F3C2B7" w14:textId="77777777" w:rsidR="00782543" w:rsidRDefault="00782543" w:rsidP="00167517">
            <w:pPr>
              <w:jc w:val="center"/>
            </w:pPr>
            <w:r>
              <w:t>Genealogies, emphasis on tribes of Judah and Levi</w:t>
            </w:r>
          </w:p>
        </w:tc>
        <w:tc>
          <w:tcPr>
            <w:tcW w:w="4675" w:type="dxa"/>
            <w:vAlign w:val="center"/>
          </w:tcPr>
          <w:p w14:paraId="1081B130" w14:textId="77777777" w:rsidR="00782543" w:rsidRDefault="00782543" w:rsidP="00167517">
            <w:r>
              <w:t>Preparing the stage for the Kingdom of Judah and the priestly tribe</w:t>
            </w:r>
          </w:p>
        </w:tc>
      </w:tr>
      <w:tr w:rsidR="00782543" w14:paraId="57C26DD1" w14:textId="77777777" w:rsidTr="00167517">
        <w:trPr>
          <w:trHeight w:val="720"/>
        </w:trPr>
        <w:tc>
          <w:tcPr>
            <w:tcW w:w="2065" w:type="dxa"/>
            <w:vAlign w:val="center"/>
          </w:tcPr>
          <w:p w14:paraId="2A4F8958" w14:textId="77777777" w:rsidR="00782543" w:rsidRPr="000240EE" w:rsidRDefault="00782543" w:rsidP="00167517">
            <w:pPr>
              <w:jc w:val="center"/>
            </w:pPr>
            <w:r w:rsidRPr="000240EE">
              <w:t>1 Chronicles 10</w:t>
            </w:r>
          </w:p>
        </w:tc>
        <w:tc>
          <w:tcPr>
            <w:tcW w:w="2610" w:type="dxa"/>
            <w:vAlign w:val="center"/>
          </w:tcPr>
          <w:p w14:paraId="4854C43E" w14:textId="77777777" w:rsidR="00782543" w:rsidRPr="000240EE" w:rsidRDefault="00782543" w:rsidP="00167517">
            <w:pPr>
              <w:jc w:val="center"/>
            </w:pPr>
            <w:r w:rsidRPr="000240EE">
              <w:t>Reign of Saul</w:t>
            </w:r>
          </w:p>
        </w:tc>
        <w:tc>
          <w:tcPr>
            <w:tcW w:w="4675" w:type="dxa"/>
            <w:vAlign w:val="center"/>
          </w:tcPr>
          <w:p w14:paraId="76F95F1A" w14:textId="77777777" w:rsidR="00782543" w:rsidRPr="000240EE" w:rsidRDefault="00782543" w:rsidP="00167517">
            <w:r w:rsidRPr="000240EE">
              <w:t>Transition to David’s Kingdom; declaration that the throne belonged to the tribe of Judah</w:t>
            </w:r>
          </w:p>
        </w:tc>
      </w:tr>
      <w:tr w:rsidR="00782543" w14:paraId="3F4094AF" w14:textId="77777777" w:rsidTr="00167517">
        <w:trPr>
          <w:trHeight w:val="720"/>
        </w:trPr>
        <w:tc>
          <w:tcPr>
            <w:tcW w:w="2065" w:type="dxa"/>
            <w:vAlign w:val="center"/>
          </w:tcPr>
          <w:p w14:paraId="58FBD10D" w14:textId="77777777" w:rsidR="00782543" w:rsidRPr="003C3626" w:rsidRDefault="00782543" w:rsidP="00167517">
            <w:pPr>
              <w:jc w:val="center"/>
            </w:pPr>
            <w:r w:rsidRPr="003C3626">
              <w:t>1 Chronicles 11 – 29</w:t>
            </w:r>
          </w:p>
        </w:tc>
        <w:tc>
          <w:tcPr>
            <w:tcW w:w="2610" w:type="dxa"/>
            <w:vAlign w:val="center"/>
          </w:tcPr>
          <w:p w14:paraId="4F8FCFAA" w14:textId="77777777" w:rsidR="00782543" w:rsidRPr="003C3626" w:rsidRDefault="00782543" w:rsidP="00167517">
            <w:pPr>
              <w:jc w:val="center"/>
            </w:pPr>
            <w:r w:rsidRPr="003C3626">
              <w:t>Reign of David</w:t>
            </w:r>
          </w:p>
        </w:tc>
        <w:tc>
          <w:tcPr>
            <w:tcW w:w="4675" w:type="dxa"/>
            <w:vAlign w:val="center"/>
          </w:tcPr>
          <w:p w14:paraId="5B1E94D5" w14:textId="77777777" w:rsidR="00782543" w:rsidRPr="003C3626" w:rsidRDefault="00782543" w:rsidP="00167517">
            <w:r w:rsidRPr="003C3626">
              <w:t>Phase 1 of the ideal Kingdom; detailed preparation for the Temple</w:t>
            </w:r>
          </w:p>
        </w:tc>
      </w:tr>
      <w:tr w:rsidR="00782543" w14:paraId="345A94E0" w14:textId="77777777" w:rsidTr="00167517">
        <w:trPr>
          <w:trHeight w:val="720"/>
        </w:trPr>
        <w:tc>
          <w:tcPr>
            <w:tcW w:w="2065" w:type="dxa"/>
            <w:vAlign w:val="center"/>
          </w:tcPr>
          <w:p w14:paraId="2B94C73B" w14:textId="77777777" w:rsidR="00782543" w:rsidRPr="003C3626" w:rsidRDefault="00782543" w:rsidP="00167517">
            <w:pPr>
              <w:jc w:val="center"/>
              <w:rPr>
                <w:highlight w:val="yellow"/>
              </w:rPr>
            </w:pPr>
            <w:r w:rsidRPr="003C3626">
              <w:rPr>
                <w:highlight w:val="yellow"/>
              </w:rPr>
              <w:t>2 Chronicles 1 – 9</w:t>
            </w:r>
          </w:p>
        </w:tc>
        <w:tc>
          <w:tcPr>
            <w:tcW w:w="2610" w:type="dxa"/>
            <w:vAlign w:val="center"/>
          </w:tcPr>
          <w:p w14:paraId="05ABEB1E" w14:textId="77777777" w:rsidR="00782543" w:rsidRPr="003C3626" w:rsidRDefault="00782543" w:rsidP="00167517">
            <w:pPr>
              <w:jc w:val="center"/>
              <w:rPr>
                <w:highlight w:val="yellow"/>
              </w:rPr>
            </w:pPr>
            <w:r w:rsidRPr="003C3626">
              <w:rPr>
                <w:highlight w:val="yellow"/>
              </w:rPr>
              <w:t>Reign of Solomon</w:t>
            </w:r>
          </w:p>
        </w:tc>
        <w:tc>
          <w:tcPr>
            <w:tcW w:w="4675" w:type="dxa"/>
            <w:vAlign w:val="center"/>
          </w:tcPr>
          <w:p w14:paraId="2F6798B8" w14:textId="77777777" w:rsidR="00782543" w:rsidRPr="003C3626" w:rsidRDefault="00782543" w:rsidP="00167517">
            <w:pPr>
              <w:rPr>
                <w:highlight w:val="yellow"/>
              </w:rPr>
            </w:pPr>
            <w:r w:rsidRPr="003C3626">
              <w:rPr>
                <w:highlight w:val="yellow"/>
              </w:rPr>
              <w:t>Phase 2 of the ideal Kingdom; construction and installation of the Temple</w:t>
            </w:r>
          </w:p>
        </w:tc>
      </w:tr>
      <w:tr w:rsidR="00782543" w14:paraId="3565A7B6" w14:textId="77777777" w:rsidTr="00167517">
        <w:trPr>
          <w:trHeight w:val="720"/>
        </w:trPr>
        <w:tc>
          <w:tcPr>
            <w:tcW w:w="2065" w:type="dxa"/>
            <w:vAlign w:val="center"/>
          </w:tcPr>
          <w:p w14:paraId="120E1A89" w14:textId="77777777" w:rsidR="00782543" w:rsidRDefault="00782543" w:rsidP="00167517">
            <w:pPr>
              <w:jc w:val="center"/>
            </w:pPr>
            <w:r>
              <w:t>2 Chronicles 10 – 26</w:t>
            </w:r>
          </w:p>
        </w:tc>
        <w:tc>
          <w:tcPr>
            <w:tcW w:w="2610" w:type="dxa"/>
            <w:vAlign w:val="center"/>
          </w:tcPr>
          <w:p w14:paraId="421CC659" w14:textId="77777777" w:rsidR="00782543" w:rsidRDefault="00782543" w:rsidP="00167517">
            <w:pPr>
              <w:jc w:val="center"/>
            </w:pPr>
            <w:r>
              <w:t>Kings of Judah</w:t>
            </w:r>
          </w:p>
        </w:tc>
        <w:tc>
          <w:tcPr>
            <w:tcW w:w="4675" w:type="dxa"/>
            <w:vAlign w:val="center"/>
          </w:tcPr>
          <w:p w14:paraId="64F2103C" w14:textId="77777777" w:rsidR="00782543" w:rsidRDefault="00782543" w:rsidP="00167517">
            <w:r>
              <w:t>Succession of kings, all of whom were descended from David; implemented the standards of David and Solomon to varying degrees</w:t>
            </w:r>
          </w:p>
        </w:tc>
      </w:tr>
    </w:tbl>
    <w:p w14:paraId="17DFC9C3" w14:textId="77777777" w:rsidR="00782543" w:rsidRDefault="00782543" w:rsidP="00782543">
      <w:pPr>
        <w:spacing w:after="0" w:line="240" w:lineRule="auto"/>
      </w:pPr>
    </w:p>
    <w:p w14:paraId="7F4BECBE" w14:textId="563FD6F8" w:rsidR="00782543" w:rsidRDefault="00782543" w:rsidP="00D87311">
      <w:pPr>
        <w:spacing w:after="0" w:line="240" w:lineRule="auto"/>
        <w:jc w:val="both"/>
      </w:pPr>
      <w:r>
        <w:t xml:space="preserve">This is the third of three lessons focused on the life and reign of Solomon. Solomon is one of the great character studies in the Bible. David provided the Kingdom to Solomon in </w:t>
      </w:r>
      <w:r w:rsidR="00995C48">
        <w:t>good</w:t>
      </w:r>
      <w:r>
        <w:t xml:space="preserve"> condition. In the history of Israel there was never a king who had the splendor and majesty of Solomon. Certainly, no one can argue there was ever a king in the history of the world who ruled with the wisdom of Solomon.</w:t>
      </w:r>
    </w:p>
    <w:p w14:paraId="1EC629FD" w14:textId="77777777" w:rsidR="00782543" w:rsidRDefault="00782543" w:rsidP="00D87311">
      <w:pPr>
        <w:spacing w:after="0" w:line="240" w:lineRule="auto"/>
        <w:jc w:val="both"/>
      </w:pPr>
    </w:p>
    <w:p w14:paraId="33459738" w14:textId="77777777" w:rsidR="00782543" w:rsidRDefault="00782543" w:rsidP="00D87311">
      <w:pPr>
        <w:spacing w:after="0" w:line="240" w:lineRule="auto"/>
        <w:jc w:val="both"/>
      </w:pPr>
      <w:r>
        <w:t xml:space="preserve">In this lesson we’ll discuss the splendor of Solomon, and all the Lord allowed him to accomplish. We’ll also spend time in 1 Kings 11 and discuss the downfall of Solomon. </w:t>
      </w:r>
      <w:r w:rsidRPr="005002B4">
        <w:rPr>
          <w:b/>
          <w:bCs/>
        </w:rPr>
        <w:t xml:space="preserve">One of the </w:t>
      </w:r>
      <w:r>
        <w:rPr>
          <w:b/>
          <w:bCs/>
        </w:rPr>
        <w:t xml:space="preserve">greatest benefits in </w:t>
      </w:r>
      <w:r w:rsidRPr="005002B4">
        <w:rPr>
          <w:b/>
          <w:bCs/>
        </w:rPr>
        <w:t>studying the Old Testament is we get to see the fruits of obedience and the consequences of sin.</w:t>
      </w:r>
      <w:r>
        <w:t xml:space="preserve"> As men of God this is a message we need to hear for our own lives, but also a message we need to communicate to the younger men with whom God brings us in contact.</w:t>
      </w:r>
    </w:p>
    <w:p w14:paraId="0FC6FDB0" w14:textId="77777777" w:rsidR="00782543" w:rsidRDefault="00782543" w:rsidP="00D87311">
      <w:pPr>
        <w:spacing w:after="0" w:line="240" w:lineRule="auto"/>
        <w:jc w:val="both"/>
      </w:pPr>
    </w:p>
    <w:p w14:paraId="5FFF0135" w14:textId="77777777" w:rsidR="00782543" w:rsidRDefault="00782543" w:rsidP="00D87311">
      <w:pPr>
        <w:spacing w:after="0" w:line="240" w:lineRule="auto"/>
        <w:jc w:val="both"/>
      </w:pPr>
      <w:r>
        <w:t>There is an interesting write-up on Solomon worth reading from the King James Bible Dictionary website</w:t>
      </w:r>
      <w:r>
        <w:rPr>
          <w:rStyle w:val="FootnoteReference"/>
        </w:rPr>
        <w:footnoteReference w:id="1"/>
      </w:r>
      <w:r>
        <w:t xml:space="preserve">. Provided below is a brief snippet from the text. The words in </w:t>
      </w:r>
      <w:r w:rsidRPr="00A325AF">
        <w:rPr>
          <w:b/>
          <w:bCs/>
        </w:rPr>
        <w:t>bold</w:t>
      </w:r>
      <w:r>
        <w:t xml:space="preserve"> should haunt us…</w:t>
      </w:r>
    </w:p>
    <w:p w14:paraId="54DE37E7" w14:textId="77777777" w:rsidR="00782543" w:rsidRDefault="00782543" w:rsidP="00D87311">
      <w:pPr>
        <w:spacing w:after="0" w:line="240" w:lineRule="auto"/>
        <w:jc w:val="both"/>
      </w:pPr>
    </w:p>
    <w:p w14:paraId="4C154F19" w14:textId="75033BA0" w:rsidR="000B1FBB" w:rsidRPr="00A325AF" w:rsidRDefault="00782543" w:rsidP="000B1FBB">
      <w:pPr>
        <w:spacing w:after="0" w:line="240" w:lineRule="auto"/>
        <w:ind w:left="720"/>
        <w:jc w:val="both"/>
        <w:rPr>
          <w:b/>
          <w:bCs/>
        </w:rPr>
      </w:pPr>
      <w:r w:rsidRPr="00A325AF">
        <w:t xml:space="preserve">The bright day of Solomon's glory ended in clouds and darkness. His decline and fall from his high estate is a sad record. Chief among the causes of his decline were his polygamy and his great wealth. As he grew </w:t>
      </w:r>
      <w:r w:rsidR="009C75A0" w:rsidRPr="00A325AF">
        <w:t>older,</w:t>
      </w:r>
      <w:r w:rsidRPr="00A325AF">
        <w:t xml:space="preserve"> he spent more of his time among his favorites. The idle king living among </w:t>
      </w:r>
      <w:r w:rsidRPr="00A325AF">
        <w:lastRenderedPageBreak/>
        <w:t xml:space="preserve">these idle women, for 1,000 women, with all their idle and mischievous attendants, filled the palaces and pleasure-houses which he had built (1 Kings 11:3), learned first to tolerate and then to imitate their heathenish ways. He did not, indeed, cease to believe in the God of Israel with his mind. He did not cease to offer the usual sacrifices in the temple at the great feasts. </w:t>
      </w:r>
      <w:r w:rsidR="00B91259" w:rsidRPr="00B91259">
        <w:rPr>
          <w:b/>
          <w:bCs/>
        </w:rPr>
        <w:t>But Solomon’s heart drifted from God. His worship became increasingly superficial, and he sought spiritual satisfaction in the religions of those he had unwisely brought into his life.</w:t>
      </w:r>
    </w:p>
    <w:p w14:paraId="41CD06A6" w14:textId="77777777" w:rsidR="00782543" w:rsidRDefault="00782543" w:rsidP="00782543">
      <w:pPr>
        <w:spacing w:after="0" w:line="240" w:lineRule="auto"/>
      </w:pPr>
    </w:p>
    <w:p w14:paraId="7184DEDA" w14:textId="77777777" w:rsidR="00782543" w:rsidRPr="00062456" w:rsidRDefault="00782543" w:rsidP="00782543">
      <w:pPr>
        <w:spacing w:after="0" w:line="240" w:lineRule="auto"/>
        <w:rPr>
          <w:u w:val="single"/>
        </w:rPr>
      </w:pPr>
      <w:r w:rsidRPr="00062456">
        <w:rPr>
          <w:u w:val="single"/>
        </w:rPr>
        <w:t>Questions</w:t>
      </w:r>
    </w:p>
    <w:p w14:paraId="11663527" w14:textId="77777777" w:rsidR="00782543" w:rsidRDefault="00782543" w:rsidP="00782543">
      <w:pPr>
        <w:pStyle w:val="ListParagraph"/>
        <w:numPr>
          <w:ilvl w:val="0"/>
          <w:numId w:val="1"/>
        </w:numPr>
        <w:spacing w:after="0" w:line="240" w:lineRule="auto"/>
      </w:pPr>
      <w:r>
        <w:t>Read 2</w:t>
      </w:r>
      <w:r w:rsidRPr="00167C2B">
        <w:t xml:space="preserve"> Chronicles </w:t>
      </w:r>
      <w:r>
        <w:t xml:space="preserve">8 and answer the following questions. </w:t>
      </w:r>
    </w:p>
    <w:p w14:paraId="1911D8A3" w14:textId="1CDA80EE" w:rsidR="00782543" w:rsidRDefault="00D9614B" w:rsidP="00782543">
      <w:pPr>
        <w:pStyle w:val="ListParagraph"/>
        <w:numPr>
          <w:ilvl w:val="1"/>
          <w:numId w:val="1"/>
        </w:numPr>
        <w:spacing w:after="0" w:line="240" w:lineRule="auto"/>
      </w:pPr>
      <w:r>
        <w:t>How much</w:t>
      </w:r>
      <w:r w:rsidR="00782543">
        <w:t xml:space="preserve"> time was allocated for building the Temple and Solomon’s palace?</w:t>
      </w:r>
    </w:p>
    <w:p w14:paraId="5CB092EB" w14:textId="77777777" w:rsidR="00782543" w:rsidRDefault="00782543" w:rsidP="00782543">
      <w:pPr>
        <w:pStyle w:val="ListParagraph"/>
        <w:spacing w:after="0" w:line="240" w:lineRule="auto"/>
        <w:ind w:left="1080"/>
      </w:pPr>
    </w:p>
    <w:p w14:paraId="7D0139ED" w14:textId="77777777" w:rsidR="00782543" w:rsidRDefault="00782543" w:rsidP="00782543">
      <w:pPr>
        <w:pStyle w:val="ListParagraph"/>
        <w:spacing w:after="0" w:line="240" w:lineRule="auto"/>
        <w:ind w:left="1080"/>
      </w:pPr>
    </w:p>
    <w:p w14:paraId="33184344" w14:textId="20E910D4" w:rsidR="00782543" w:rsidRDefault="00782543" w:rsidP="00782543">
      <w:pPr>
        <w:pStyle w:val="ListParagraph"/>
        <w:numPr>
          <w:ilvl w:val="1"/>
          <w:numId w:val="1"/>
        </w:numPr>
        <w:spacing w:after="0" w:line="240" w:lineRule="auto"/>
      </w:pPr>
      <w:r>
        <w:t>Identify some of Solomon’s accomplishments highlighted in 2 Chronicles</w:t>
      </w:r>
      <w:r w:rsidR="00D9614B">
        <w:t xml:space="preserve"> 8</w:t>
      </w:r>
      <w:r>
        <w:t>.</w:t>
      </w:r>
    </w:p>
    <w:p w14:paraId="44D95F72" w14:textId="77777777" w:rsidR="00782543" w:rsidRDefault="00782543" w:rsidP="00782543">
      <w:pPr>
        <w:pStyle w:val="ListParagraph"/>
        <w:spacing w:after="0" w:line="240" w:lineRule="auto"/>
        <w:ind w:left="1080"/>
      </w:pPr>
    </w:p>
    <w:p w14:paraId="622F66CA" w14:textId="77777777" w:rsidR="00782543" w:rsidRDefault="00782543" w:rsidP="00782543">
      <w:pPr>
        <w:pStyle w:val="ListParagraph"/>
        <w:spacing w:after="0" w:line="240" w:lineRule="auto"/>
        <w:ind w:left="1080"/>
      </w:pPr>
    </w:p>
    <w:p w14:paraId="4F872D12" w14:textId="77777777" w:rsidR="00782543" w:rsidRDefault="00782543" w:rsidP="00782543">
      <w:pPr>
        <w:pStyle w:val="ListParagraph"/>
        <w:numPr>
          <w:ilvl w:val="1"/>
          <w:numId w:val="1"/>
        </w:numPr>
        <w:spacing w:after="0" w:line="240" w:lineRule="auto"/>
      </w:pPr>
      <w:r>
        <w:t>Solomon reigned for a period of 40 years (</w:t>
      </w:r>
      <w:r w:rsidRPr="00B07DCA">
        <w:t>1 Kings 11:42</w:t>
      </w:r>
      <w:r>
        <w:t>). It would seem the latter part of his reign was when he got into trouble. How does the phrase “idle hands are the Devil’s workshop” seem to apply to the life of Solomon and what can we learn from it?</w:t>
      </w:r>
    </w:p>
    <w:p w14:paraId="0FD8F5A4" w14:textId="77777777" w:rsidR="00782543" w:rsidRDefault="00782543" w:rsidP="00782543">
      <w:pPr>
        <w:pStyle w:val="ListParagraph"/>
      </w:pPr>
    </w:p>
    <w:p w14:paraId="11544FD9" w14:textId="77777777" w:rsidR="00782543" w:rsidRDefault="00782543" w:rsidP="00782543">
      <w:pPr>
        <w:pStyle w:val="ListParagraph"/>
      </w:pPr>
    </w:p>
    <w:p w14:paraId="6A88054E" w14:textId="77777777" w:rsidR="00782543" w:rsidRDefault="00782543" w:rsidP="00782543">
      <w:pPr>
        <w:pStyle w:val="ListParagraph"/>
        <w:numPr>
          <w:ilvl w:val="0"/>
          <w:numId w:val="1"/>
        </w:numPr>
        <w:spacing w:after="0" w:line="240" w:lineRule="auto"/>
      </w:pPr>
      <w:r>
        <w:t>In 2 Chronicles 9:1-12 we read about t</w:t>
      </w:r>
      <w:r w:rsidRPr="00B07DCA">
        <w:t>he Queen of Sheba</w:t>
      </w:r>
      <w:r>
        <w:t>’s</w:t>
      </w:r>
      <w:r w:rsidRPr="00B07DCA">
        <w:t xml:space="preserve"> </w:t>
      </w:r>
      <w:r>
        <w:t xml:space="preserve">visit to </w:t>
      </w:r>
      <w:r w:rsidRPr="00B07DCA">
        <w:t>Solomon</w:t>
      </w:r>
      <w:r>
        <w:t>.</w:t>
      </w:r>
    </w:p>
    <w:p w14:paraId="7F407A7E" w14:textId="77777777" w:rsidR="00782543" w:rsidRDefault="00782543" w:rsidP="00782543">
      <w:pPr>
        <w:pStyle w:val="ListParagraph"/>
        <w:numPr>
          <w:ilvl w:val="1"/>
          <w:numId w:val="1"/>
        </w:numPr>
        <w:spacing w:after="0" w:line="240" w:lineRule="auto"/>
      </w:pPr>
      <w:r>
        <w:t>What impressions do you have of her visit?</w:t>
      </w:r>
    </w:p>
    <w:p w14:paraId="67A828F6" w14:textId="77777777" w:rsidR="00782543" w:rsidRDefault="00782543" w:rsidP="00782543">
      <w:pPr>
        <w:pStyle w:val="ListParagraph"/>
        <w:spacing w:after="0" w:line="240" w:lineRule="auto"/>
        <w:ind w:left="1080"/>
      </w:pPr>
    </w:p>
    <w:p w14:paraId="39384281" w14:textId="77777777" w:rsidR="00782543" w:rsidRDefault="00782543" w:rsidP="00782543">
      <w:pPr>
        <w:pStyle w:val="ListParagraph"/>
        <w:spacing w:after="0" w:line="240" w:lineRule="auto"/>
        <w:ind w:left="1080"/>
      </w:pPr>
    </w:p>
    <w:p w14:paraId="3E5C203C" w14:textId="07E56586" w:rsidR="00782543" w:rsidRDefault="00782543" w:rsidP="00782543">
      <w:pPr>
        <w:pStyle w:val="ListParagraph"/>
        <w:numPr>
          <w:ilvl w:val="1"/>
          <w:numId w:val="1"/>
        </w:numPr>
        <w:spacing w:after="0" w:line="240" w:lineRule="auto"/>
      </w:pPr>
      <w:r>
        <w:t xml:space="preserve">In terms of application to our lives, what are the benefits to the world when Christians pursue the Lord and do the </w:t>
      </w:r>
      <w:r w:rsidR="00C80FD1">
        <w:t>work,</w:t>
      </w:r>
      <w:r>
        <w:t xml:space="preserve"> He has call us to do? List some examples from American history when Christian men did work God called them to complete.</w:t>
      </w:r>
    </w:p>
    <w:p w14:paraId="6F4D81AC" w14:textId="77777777" w:rsidR="00782543" w:rsidRDefault="00782543" w:rsidP="00782543">
      <w:pPr>
        <w:pStyle w:val="ListParagraph"/>
        <w:spacing w:after="0" w:line="240" w:lineRule="auto"/>
        <w:ind w:left="1080"/>
      </w:pPr>
    </w:p>
    <w:p w14:paraId="0B74A890" w14:textId="77777777" w:rsidR="00782543" w:rsidRDefault="00782543" w:rsidP="00782543">
      <w:pPr>
        <w:pStyle w:val="ListParagraph"/>
        <w:spacing w:after="0" w:line="240" w:lineRule="auto"/>
        <w:ind w:left="1080"/>
      </w:pPr>
    </w:p>
    <w:p w14:paraId="15734035" w14:textId="77777777" w:rsidR="00782543" w:rsidRDefault="00782543" w:rsidP="00782543">
      <w:pPr>
        <w:pStyle w:val="ListParagraph"/>
        <w:spacing w:after="0" w:line="240" w:lineRule="auto"/>
        <w:ind w:left="1080"/>
      </w:pPr>
    </w:p>
    <w:p w14:paraId="0172E4F5" w14:textId="77777777" w:rsidR="00782543" w:rsidRDefault="00782543" w:rsidP="00782543">
      <w:pPr>
        <w:pStyle w:val="ListParagraph"/>
        <w:numPr>
          <w:ilvl w:val="0"/>
          <w:numId w:val="1"/>
        </w:numPr>
        <w:spacing w:after="0" w:line="240" w:lineRule="auto"/>
      </w:pPr>
      <w:r>
        <w:t>Read</w:t>
      </w:r>
      <w:r w:rsidRPr="009A481E">
        <w:t xml:space="preserve"> Deuteronomy 17:16–17</w:t>
      </w:r>
      <w:r>
        <w:t xml:space="preserve"> and 1 Kings 10.</w:t>
      </w:r>
    </w:p>
    <w:p w14:paraId="2FC64B38" w14:textId="77777777" w:rsidR="00782543" w:rsidRDefault="00782543" w:rsidP="00782543">
      <w:pPr>
        <w:pStyle w:val="ListParagraph"/>
        <w:numPr>
          <w:ilvl w:val="1"/>
          <w:numId w:val="1"/>
        </w:numPr>
        <w:spacing w:after="0" w:line="240" w:lineRule="auto"/>
      </w:pPr>
      <w:r>
        <w:t>What things were commanded of kings to NOT acquire?</w:t>
      </w:r>
    </w:p>
    <w:p w14:paraId="6540705F" w14:textId="77777777" w:rsidR="00782543" w:rsidRDefault="00782543" w:rsidP="00782543">
      <w:pPr>
        <w:pStyle w:val="ListParagraph"/>
        <w:spacing w:after="0" w:line="240" w:lineRule="auto"/>
        <w:ind w:left="1080"/>
      </w:pPr>
    </w:p>
    <w:p w14:paraId="7423C75C" w14:textId="77777777" w:rsidR="00782543" w:rsidRDefault="00782543" w:rsidP="00782543">
      <w:pPr>
        <w:pStyle w:val="ListParagraph"/>
        <w:spacing w:after="0" w:line="240" w:lineRule="auto"/>
        <w:ind w:left="1080"/>
      </w:pPr>
    </w:p>
    <w:p w14:paraId="1BA40AA9" w14:textId="77777777" w:rsidR="00782543" w:rsidRDefault="00782543" w:rsidP="00782543">
      <w:pPr>
        <w:pStyle w:val="ListParagraph"/>
        <w:numPr>
          <w:ilvl w:val="1"/>
          <w:numId w:val="1"/>
        </w:numPr>
        <w:spacing w:after="0" w:line="240" w:lineRule="auto"/>
      </w:pPr>
      <w:r>
        <w:t>What did Solomon acquire and what were the eventual consequences for him?</w:t>
      </w:r>
    </w:p>
    <w:p w14:paraId="7F39C125" w14:textId="77777777" w:rsidR="00782543" w:rsidRDefault="00782543" w:rsidP="00782543">
      <w:pPr>
        <w:pStyle w:val="ListParagraph"/>
      </w:pPr>
    </w:p>
    <w:p w14:paraId="09223078" w14:textId="77777777" w:rsidR="00444D44" w:rsidRDefault="00444D44" w:rsidP="00782543">
      <w:pPr>
        <w:pStyle w:val="ListParagraph"/>
      </w:pPr>
    </w:p>
    <w:p w14:paraId="3645CBB0" w14:textId="77777777" w:rsidR="00782543" w:rsidRDefault="00782543" w:rsidP="00782543">
      <w:pPr>
        <w:pStyle w:val="ListParagraph"/>
        <w:numPr>
          <w:ilvl w:val="1"/>
          <w:numId w:val="1"/>
        </w:numPr>
        <w:spacing w:after="0" w:line="240" w:lineRule="auto"/>
      </w:pPr>
      <w:r>
        <w:t>Can you think of ways Solomon’s accumulation might parallel things and activities in our lives? What can we do about it?</w:t>
      </w:r>
    </w:p>
    <w:p w14:paraId="2EA40165" w14:textId="77777777" w:rsidR="00782543" w:rsidRDefault="00782543" w:rsidP="00782543">
      <w:pPr>
        <w:pStyle w:val="ListParagraph"/>
      </w:pPr>
    </w:p>
    <w:p w14:paraId="55DD4047" w14:textId="77777777" w:rsidR="00444D44" w:rsidRDefault="00444D44" w:rsidP="00782543">
      <w:pPr>
        <w:pStyle w:val="ListParagraph"/>
      </w:pPr>
    </w:p>
    <w:p w14:paraId="73400611" w14:textId="7351A822" w:rsidR="001C1337" w:rsidRDefault="00782543" w:rsidP="00F72948">
      <w:pPr>
        <w:rPr>
          <w:rFonts w:cstheme="minorHAnsi"/>
          <w:sz w:val="24"/>
          <w:szCs w:val="24"/>
        </w:rPr>
      </w:pPr>
      <w:r w:rsidRPr="00127C20">
        <w:t>N</w:t>
      </w:r>
      <w:r w:rsidRPr="00127C20">
        <w:rPr>
          <w:b/>
          <w:bCs/>
        </w:rPr>
        <w:t>ext Meeting (Lesson #</w:t>
      </w:r>
      <w:r>
        <w:rPr>
          <w:b/>
          <w:bCs/>
        </w:rPr>
        <w:t>9</w:t>
      </w:r>
      <w:r w:rsidRPr="00127C20">
        <w:rPr>
          <w:b/>
          <w:bCs/>
        </w:rPr>
        <w:t xml:space="preserve">, </w:t>
      </w:r>
      <w:r w:rsidR="00F72948">
        <w:rPr>
          <w:b/>
          <w:bCs/>
        </w:rPr>
        <w:t>9.2</w:t>
      </w:r>
      <w:r w:rsidR="00A12D70">
        <w:rPr>
          <w:b/>
          <w:bCs/>
        </w:rPr>
        <w:t>7</w:t>
      </w:r>
      <w:r w:rsidR="00F72948">
        <w:rPr>
          <w:b/>
          <w:bCs/>
        </w:rPr>
        <w:t>.26</w:t>
      </w:r>
      <w:r w:rsidRPr="00127C20">
        <w:rPr>
          <w:b/>
          <w:bCs/>
        </w:rPr>
        <w:t>):</w:t>
      </w:r>
      <w:r w:rsidRPr="00127C20">
        <w:t xml:space="preserve"> In our next lesson we’ll read </w:t>
      </w:r>
      <w:r w:rsidRPr="005002B4">
        <w:t>2 Chronicles 10:1 – 12:16</w:t>
      </w:r>
      <w:r>
        <w:t xml:space="preserve"> and discuss what happened to the empire.</w:t>
      </w:r>
    </w:p>
    <w:sectPr w:rsidR="001C1337" w:rsidSect="00CE01A7">
      <w:headerReference w:type="default" r:id="rId7"/>
      <w:footerReference w:type="default" r:id="rId8"/>
      <w:pgSz w:w="12240" w:h="15840"/>
      <w:pgMar w:top="2430" w:right="1440" w:bottom="1260" w:left="1440" w:header="270"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F442F" w14:textId="77777777" w:rsidR="00C216DB" w:rsidRDefault="00C216DB" w:rsidP="00F01D71">
      <w:pPr>
        <w:spacing w:after="0" w:line="240" w:lineRule="auto"/>
      </w:pPr>
      <w:r>
        <w:separator/>
      </w:r>
    </w:p>
  </w:endnote>
  <w:endnote w:type="continuationSeparator" w:id="0">
    <w:p w14:paraId="783E8EAA" w14:textId="77777777" w:rsidR="00C216DB" w:rsidRDefault="00C216DB" w:rsidP="00F01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0E9B" w14:textId="2F6F6DCC" w:rsidR="002910CD" w:rsidRDefault="007B2B7D" w:rsidP="00301FAA">
    <w:pPr>
      <w:pStyle w:val="Footer"/>
      <w:rPr>
        <w:noProof/>
      </w:rPr>
    </w:pPr>
    <w:r>
      <w:rPr>
        <w:noProof/>
      </w:rPr>
      <mc:AlternateContent>
        <mc:Choice Requires="wps">
          <w:drawing>
            <wp:anchor distT="0" distB="0" distL="114300" distR="114300" simplePos="0" relativeHeight="251658752" behindDoc="0" locked="0" layoutInCell="1" allowOverlap="1" wp14:anchorId="161BC26B" wp14:editId="606CCED5">
              <wp:simplePos x="0" y="0"/>
              <wp:positionH relativeFrom="column">
                <wp:posOffset>-6350</wp:posOffset>
              </wp:positionH>
              <wp:positionV relativeFrom="paragraph">
                <wp:posOffset>-72204</wp:posOffset>
              </wp:positionV>
              <wp:extent cx="5943600" cy="0"/>
              <wp:effectExtent l="19050" t="38100" r="76200" b="114300"/>
              <wp:wrapNone/>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ln w="12700"/>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FE73D3" id="Straight Connector 1"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5.7pt" to="467.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" strokecolor="#4472c4 [3204]" strokeweight="1pt">
              <v:stroke joinstyle="miter"/>
              <v:shadow on="t" color="black" opacity="26214f" origin="-.5,-.5" offset=".74836mm,.74836mm"/>
            </v:line>
          </w:pict>
        </mc:Fallback>
      </mc:AlternateContent>
    </w:r>
    <w:r>
      <w:t>Lesson #</w:t>
    </w:r>
    <w:r w:rsidR="00535CA6">
      <w:t>8</w:t>
    </w:r>
    <w:r w:rsidR="00301FAA">
      <w:t xml:space="preserve">: </w:t>
    </w:r>
    <w:r w:rsidR="00535CA6" w:rsidRPr="00535CA6">
      <w:t>The Splendor of Solomon (2 Chronicles 8:1 – 9:31)</w:t>
    </w:r>
    <w:r w:rsidR="00301FAA">
      <w:rPr>
        <w:noProof/>
      </w:rPr>
      <w:tab/>
    </w:r>
    <w:r w:rsidR="00301FAA">
      <w:t xml:space="preserve">Page </w:t>
    </w:r>
    <w:r w:rsidR="00301FAA">
      <w:fldChar w:fldCharType="begin"/>
    </w:r>
    <w:r w:rsidR="00301FAA">
      <w:instrText xml:space="preserve"> PAGE   \* MERGEFORMAT </w:instrText>
    </w:r>
    <w:r w:rsidR="00301FAA">
      <w:fldChar w:fldCharType="separate"/>
    </w:r>
    <w:r w:rsidR="00301FAA">
      <w:t>1</w:t>
    </w:r>
    <w:r w:rsidR="00301FAA">
      <w:rPr>
        <w:noProof/>
      </w:rPr>
      <w:fldChar w:fldCharType="end"/>
    </w:r>
  </w:p>
  <w:p w14:paraId="01C92A52" w14:textId="5434A3BA" w:rsidR="00B17A39" w:rsidRPr="007B2B7D" w:rsidRDefault="00EC6812" w:rsidP="007B2B7D">
    <w:pPr>
      <w:pStyle w:val="Footer"/>
    </w:pPr>
    <w:r>
      <w:rPr>
        <w:noProof/>
      </w:rPr>
      <w:t xml:space="preserve">For lessons visit </w:t>
    </w:r>
    <w:hyperlink r:id="rId1" w:history="1">
      <w:r w:rsidRPr="004042E1">
        <w:rPr>
          <w:rStyle w:val="Hyperlink"/>
          <w:noProof/>
        </w:rPr>
        <w:t>www.chrisalexander.com</w:t>
      </w:r>
    </w:hyperlink>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4AA3D" w14:textId="77777777" w:rsidR="00C216DB" w:rsidRDefault="00C216DB" w:rsidP="00F01D71">
      <w:pPr>
        <w:spacing w:after="0" w:line="240" w:lineRule="auto"/>
      </w:pPr>
      <w:r>
        <w:separator/>
      </w:r>
    </w:p>
  </w:footnote>
  <w:footnote w:type="continuationSeparator" w:id="0">
    <w:p w14:paraId="5F05FB42" w14:textId="77777777" w:rsidR="00C216DB" w:rsidRDefault="00C216DB" w:rsidP="00F01D71">
      <w:pPr>
        <w:spacing w:after="0" w:line="240" w:lineRule="auto"/>
      </w:pPr>
      <w:r>
        <w:continuationSeparator/>
      </w:r>
    </w:p>
  </w:footnote>
  <w:footnote w:id="1">
    <w:p w14:paraId="4BEB3999" w14:textId="77777777" w:rsidR="00782543" w:rsidRDefault="00782543" w:rsidP="00782543">
      <w:pPr>
        <w:pStyle w:val="FootnoteText"/>
      </w:pPr>
      <w:r>
        <w:rPr>
          <w:rStyle w:val="FootnoteReference"/>
        </w:rPr>
        <w:footnoteRef/>
      </w:r>
      <w:r>
        <w:t xml:space="preserve"> </w:t>
      </w:r>
      <w:hyperlink r:id="rId1" w:history="1">
        <w:r w:rsidRPr="00707A4E">
          <w:rPr>
            <w:rStyle w:val="Hyperlink"/>
          </w:rPr>
          <w:t>https://kingjamesbibledictionary.com/Dictionary/Solomon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15850" w14:textId="7AC420B3" w:rsidR="00F01D71" w:rsidRDefault="00F01D71" w:rsidP="00F01D71">
    <w:pPr>
      <w:pStyle w:val="Header"/>
      <w:jc w:val="center"/>
    </w:pPr>
    <w:r>
      <w:rPr>
        <w:noProof/>
      </w:rPr>
      <w:drawing>
        <wp:inline distT="0" distB="0" distL="0" distR="0" wp14:anchorId="51276C09" wp14:editId="52BA7ABC">
          <wp:extent cx="1004455" cy="1337234"/>
          <wp:effectExtent l="0" t="0" r="5715" b="0"/>
          <wp:docPr id="1032349283" name="Picture 1032349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318" cy="135435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76DB1"/>
    <w:multiLevelType w:val="hybridMultilevel"/>
    <w:tmpl w:val="B7E08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786A2B"/>
    <w:multiLevelType w:val="hybridMultilevel"/>
    <w:tmpl w:val="803264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2555D87"/>
    <w:multiLevelType w:val="hybridMultilevel"/>
    <w:tmpl w:val="07E89256"/>
    <w:lvl w:ilvl="0" w:tplc="2F0E770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12732062">
    <w:abstractNumId w:val="2"/>
  </w:num>
  <w:num w:numId="2" w16cid:durableId="53312260">
    <w:abstractNumId w:val="1"/>
  </w:num>
  <w:num w:numId="3" w16cid:durableId="1348629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005"/>
    <w:rsid w:val="00051D04"/>
    <w:rsid w:val="00062456"/>
    <w:rsid w:val="000B1FBB"/>
    <w:rsid w:val="000D2EBA"/>
    <w:rsid w:val="001021AA"/>
    <w:rsid w:val="00113B65"/>
    <w:rsid w:val="00114FE7"/>
    <w:rsid w:val="00137539"/>
    <w:rsid w:val="001445C1"/>
    <w:rsid w:val="001552E5"/>
    <w:rsid w:val="001A73C9"/>
    <w:rsid w:val="001C1337"/>
    <w:rsid w:val="001F6A96"/>
    <w:rsid w:val="00227C00"/>
    <w:rsid w:val="0023573C"/>
    <w:rsid w:val="00263103"/>
    <w:rsid w:val="00271997"/>
    <w:rsid w:val="002910CD"/>
    <w:rsid w:val="002A0C55"/>
    <w:rsid w:val="002E68E0"/>
    <w:rsid w:val="002E7E3F"/>
    <w:rsid w:val="002F526B"/>
    <w:rsid w:val="00301FAA"/>
    <w:rsid w:val="00340D6C"/>
    <w:rsid w:val="00350B89"/>
    <w:rsid w:val="00381252"/>
    <w:rsid w:val="00382B33"/>
    <w:rsid w:val="00382FF2"/>
    <w:rsid w:val="00383E52"/>
    <w:rsid w:val="003A6B00"/>
    <w:rsid w:val="003B5D11"/>
    <w:rsid w:val="004115AE"/>
    <w:rsid w:val="004306D0"/>
    <w:rsid w:val="00432998"/>
    <w:rsid w:val="00434C1E"/>
    <w:rsid w:val="00444D44"/>
    <w:rsid w:val="00457551"/>
    <w:rsid w:val="00464BFE"/>
    <w:rsid w:val="0047561B"/>
    <w:rsid w:val="004A1DEF"/>
    <w:rsid w:val="004C2B50"/>
    <w:rsid w:val="004E406F"/>
    <w:rsid w:val="004E70DB"/>
    <w:rsid w:val="004F7360"/>
    <w:rsid w:val="004F77CA"/>
    <w:rsid w:val="005149B0"/>
    <w:rsid w:val="00515C94"/>
    <w:rsid w:val="00522150"/>
    <w:rsid w:val="00535CA6"/>
    <w:rsid w:val="00547844"/>
    <w:rsid w:val="00592481"/>
    <w:rsid w:val="00620341"/>
    <w:rsid w:val="00626B0A"/>
    <w:rsid w:val="00634763"/>
    <w:rsid w:val="00652185"/>
    <w:rsid w:val="00654FBB"/>
    <w:rsid w:val="00655840"/>
    <w:rsid w:val="00663488"/>
    <w:rsid w:val="006650EB"/>
    <w:rsid w:val="00693B03"/>
    <w:rsid w:val="006B00C5"/>
    <w:rsid w:val="006B4743"/>
    <w:rsid w:val="006C53D7"/>
    <w:rsid w:val="006E3684"/>
    <w:rsid w:val="006F75F6"/>
    <w:rsid w:val="00727570"/>
    <w:rsid w:val="007340BC"/>
    <w:rsid w:val="00744CB5"/>
    <w:rsid w:val="00782543"/>
    <w:rsid w:val="007B2B7D"/>
    <w:rsid w:val="007C3BB8"/>
    <w:rsid w:val="007D523A"/>
    <w:rsid w:val="00836DDC"/>
    <w:rsid w:val="00855136"/>
    <w:rsid w:val="00887532"/>
    <w:rsid w:val="008A163E"/>
    <w:rsid w:val="008C1CA2"/>
    <w:rsid w:val="00945A50"/>
    <w:rsid w:val="00947000"/>
    <w:rsid w:val="00947ED4"/>
    <w:rsid w:val="009563F2"/>
    <w:rsid w:val="009911D0"/>
    <w:rsid w:val="009920E9"/>
    <w:rsid w:val="00995C48"/>
    <w:rsid w:val="009C75A0"/>
    <w:rsid w:val="009C7E41"/>
    <w:rsid w:val="009D6426"/>
    <w:rsid w:val="009F3C48"/>
    <w:rsid w:val="00A0242D"/>
    <w:rsid w:val="00A045B8"/>
    <w:rsid w:val="00A12D70"/>
    <w:rsid w:val="00A17DA3"/>
    <w:rsid w:val="00A35A37"/>
    <w:rsid w:val="00A5497D"/>
    <w:rsid w:val="00A77BA3"/>
    <w:rsid w:val="00AA627C"/>
    <w:rsid w:val="00AC5530"/>
    <w:rsid w:val="00AD01FA"/>
    <w:rsid w:val="00AD260B"/>
    <w:rsid w:val="00AD2D27"/>
    <w:rsid w:val="00AE6753"/>
    <w:rsid w:val="00B05405"/>
    <w:rsid w:val="00B125EA"/>
    <w:rsid w:val="00B17A39"/>
    <w:rsid w:val="00B32E63"/>
    <w:rsid w:val="00B46B6D"/>
    <w:rsid w:val="00B7111E"/>
    <w:rsid w:val="00B86476"/>
    <w:rsid w:val="00B91259"/>
    <w:rsid w:val="00BB5ABB"/>
    <w:rsid w:val="00BB6E48"/>
    <w:rsid w:val="00BC1099"/>
    <w:rsid w:val="00BC251E"/>
    <w:rsid w:val="00BC7B29"/>
    <w:rsid w:val="00BD5795"/>
    <w:rsid w:val="00BF3C83"/>
    <w:rsid w:val="00C216DB"/>
    <w:rsid w:val="00C2473C"/>
    <w:rsid w:val="00C464A0"/>
    <w:rsid w:val="00C636A3"/>
    <w:rsid w:val="00C70871"/>
    <w:rsid w:val="00C80FD1"/>
    <w:rsid w:val="00C85007"/>
    <w:rsid w:val="00CD570B"/>
    <w:rsid w:val="00CE01A7"/>
    <w:rsid w:val="00D0247E"/>
    <w:rsid w:val="00D142E8"/>
    <w:rsid w:val="00D32CB2"/>
    <w:rsid w:val="00D44A94"/>
    <w:rsid w:val="00D512F7"/>
    <w:rsid w:val="00D61923"/>
    <w:rsid w:val="00D62005"/>
    <w:rsid w:val="00D85697"/>
    <w:rsid w:val="00D87311"/>
    <w:rsid w:val="00D953BA"/>
    <w:rsid w:val="00D9614B"/>
    <w:rsid w:val="00DB27E7"/>
    <w:rsid w:val="00DE6245"/>
    <w:rsid w:val="00E0261D"/>
    <w:rsid w:val="00E145C9"/>
    <w:rsid w:val="00E15617"/>
    <w:rsid w:val="00E34D4E"/>
    <w:rsid w:val="00E45862"/>
    <w:rsid w:val="00E474CC"/>
    <w:rsid w:val="00E97231"/>
    <w:rsid w:val="00EC16E6"/>
    <w:rsid w:val="00EC6812"/>
    <w:rsid w:val="00ED3E22"/>
    <w:rsid w:val="00EE3ECC"/>
    <w:rsid w:val="00EF6B9B"/>
    <w:rsid w:val="00F01D71"/>
    <w:rsid w:val="00F20E03"/>
    <w:rsid w:val="00F72948"/>
    <w:rsid w:val="00F73DBF"/>
    <w:rsid w:val="00F76D44"/>
    <w:rsid w:val="00F804B8"/>
    <w:rsid w:val="00FC4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0CCDF"/>
  <w15:chartTrackingRefBased/>
  <w15:docId w15:val="{8840D9AB-E375-4C61-A463-E486103BC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autoRedefine/>
    <w:uiPriority w:val="35"/>
    <w:unhideWhenUsed/>
    <w:qFormat/>
    <w:rsid w:val="008A163E"/>
    <w:pPr>
      <w:spacing w:after="200" w:line="240" w:lineRule="auto"/>
      <w:jc w:val="center"/>
    </w:pPr>
    <w:rPr>
      <w:rFonts w:eastAsia="Times New Roman" w:cs="Times New Roman"/>
      <w:b/>
      <w:iCs/>
      <w:szCs w:val="18"/>
    </w:rPr>
  </w:style>
  <w:style w:type="character" w:customStyle="1" w:styleId="CaptionChar">
    <w:name w:val="Caption Char"/>
    <w:basedOn w:val="DefaultParagraphFont"/>
    <w:link w:val="Caption"/>
    <w:uiPriority w:val="35"/>
    <w:rsid w:val="008A163E"/>
    <w:rPr>
      <w:rFonts w:eastAsia="Times New Roman" w:cs="Times New Roman"/>
      <w:b/>
      <w:iCs/>
      <w:szCs w:val="18"/>
    </w:rPr>
  </w:style>
  <w:style w:type="paragraph" w:styleId="Header">
    <w:name w:val="header"/>
    <w:basedOn w:val="Normal"/>
    <w:link w:val="HeaderChar"/>
    <w:uiPriority w:val="99"/>
    <w:unhideWhenUsed/>
    <w:rsid w:val="00F01D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D71"/>
  </w:style>
  <w:style w:type="paragraph" w:styleId="Footer">
    <w:name w:val="footer"/>
    <w:basedOn w:val="Normal"/>
    <w:link w:val="FooterChar"/>
    <w:uiPriority w:val="99"/>
    <w:unhideWhenUsed/>
    <w:rsid w:val="00F01D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1D71"/>
  </w:style>
  <w:style w:type="table" w:styleId="TableGrid">
    <w:name w:val="Table Grid"/>
    <w:basedOn w:val="TableNormal"/>
    <w:uiPriority w:val="39"/>
    <w:rsid w:val="003A6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2456"/>
    <w:pPr>
      <w:ind w:left="720"/>
      <w:contextualSpacing/>
    </w:pPr>
  </w:style>
  <w:style w:type="character" w:styleId="Hyperlink">
    <w:name w:val="Hyperlink"/>
    <w:basedOn w:val="DefaultParagraphFont"/>
    <w:uiPriority w:val="99"/>
    <w:unhideWhenUsed/>
    <w:rsid w:val="00EC6812"/>
    <w:rPr>
      <w:color w:val="0563C1" w:themeColor="hyperlink"/>
      <w:u w:val="single"/>
    </w:rPr>
  </w:style>
  <w:style w:type="character" w:styleId="UnresolvedMention">
    <w:name w:val="Unresolved Mention"/>
    <w:basedOn w:val="DefaultParagraphFont"/>
    <w:uiPriority w:val="99"/>
    <w:semiHidden/>
    <w:unhideWhenUsed/>
    <w:rsid w:val="00EC6812"/>
    <w:rPr>
      <w:color w:val="605E5C"/>
      <w:shd w:val="clear" w:color="auto" w:fill="E1DFDD"/>
    </w:rPr>
  </w:style>
  <w:style w:type="paragraph" w:styleId="FootnoteText">
    <w:name w:val="footnote text"/>
    <w:basedOn w:val="Normal"/>
    <w:link w:val="FootnoteTextChar"/>
    <w:uiPriority w:val="99"/>
    <w:semiHidden/>
    <w:unhideWhenUsed/>
    <w:rsid w:val="007825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2543"/>
    <w:rPr>
      <w:sz w:val="20"/>
      <w:szCs w:val="20"/>
    </w:rPr>
  </w:style>
  <w:style w:type="character" w:styleId="FootnoteReference">
    <w:name w:val="footnote reference"/>
    <w:basedOn w:val="DefaultParagraphFont"/>
    <w:uiPriority w:val="99"/>
    <w:semiHidden/>
    <w:unhideWhenUsed/>
    <w:rsid w:val="007825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hrisalexander.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kingjamesbibledictionary.com/Dictionary/Solom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775</Words>
  <Characters>3508</Characters>
  <Application>Microsoft Office Word</Application>
  <DocSecurity>0</DocSecurity>
  <Lines>97</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Alexander</dc:creator>
  <cp:keywords/>
  <dc:description/>
  <cp:lastModifiedBy>Chris Alexander</cp:lastModifiedBy>
  <cp:revision>22</cp:revision>
  <cp:lastPrinted>2026-08-29T17:09:00Z</cp:lastPrinted>
  <dcterms:created xsi:type="dcterms:W3CDTF">2026-08-29T17:52:00Z</dcterms:created>
  <dcterms:modified xsi:type="dcterms:W3CDTF">2026-08-29T18:13:00Z</dcterms:modified>
</cp:coreProperties>
</file>